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00E8" w:rsidRDefault="00513472" w:rsidP="00513472">
      <w:pPr>
        <w:spacing w:line="500" w:lineRule="exact"/>
        <w:jc w:val="left"/>
        <w:rPr>
          <w:rFonts w:asciiTheme="minorEastAsia" w:hAnsiTheme="minorEastAsia"/>
          <w:sz w:val="28"/>
          <w:szCs w:val="28"/>
          <w:u w:val="single"/>
        </w:rPr>
      </w:pPr>
      <w:r>
        <w:rPr>
          <w:rFonts w:asciiTheme="minorEastAsia" w:hAnsiTheme="minorEastAsia" w:hint="eastAsia"/>
          <w:sz w:val="28"/>
          <w:szCs w:val="28"/>
          <w:u w:val="single"/>
        </w:rPr>
        <w:t xml:space="preserve">　　　　　　　　殿</w:t>
      </w:r>
    </w:p>
    <w:p w:rsidR="00EB0F2D" w:rsidRPr="00513472" w:rsidRDefault="00EB0F2D" w:rsidP="00513472">
      <w:pPr>
        <w:spacing w:line="500" w:lineRule="exact"/>
        <w:jc w:val="left"/>
        <w:rPr>
          <w:rFonts w:asciiTheme="minorEastAsia" w:hAnsiTheme="minorEastAsia"/>
          <w:sz w:val="28"/>
          <w:szCs w:val="28"/>
          <w:u w:val="single"/>
        </w:rPr>
      </w:pPr>
    </w:p>
    <w:p w:rsidR="005577E3" w:rsidRPr="00513472" w:rsidRDefault="00513472" w:rsidP="00E03B12">
      <w:pPr>
        <w:spacing w:line="500" w:lineRule="exact"/>
        <w:jc w:val="center"/>
        <w:rPr>
          <w:rFonts w:asciiTheme="majorEastAsia" w:eastAsiaTheme="majorEastAsia" w:hAnsiTheme="majorEastAsia"/>
          <w:sz w:val="40"/>
          <w:szCs w:val="40"/>
          <w:u w:val="single"/>
        </w:rPr>
      </w:pPr>
      <w:r w:rsidRPr="00513472">
        <w:rPr>
          <w:rFonts w:asciiTheme="majorEastAsia" w:eastAsiaTheme="majorEastAsia" w:hAnsiTheme="majorEastAsia" w:hint="eastAsia"/>
          <w:sz w:val="40"/>
          <w:szCs w:val="40"/>
          <w:u w:val="single"/>
        </w:rPr>
        <w:t>支持力値をご指示下さい</w:t>
      </w:r>
    </w:p>
    <w:p w:rsidR="000C00E8" w:rsidRPr="00D577A4" w:rsidRDefault="000C00E8" w:rsidP="00E03B12">
      <w:pPr>
        <w:spacing w:line="500" w:lineRule="exact"/>
        <w:jc w:val="center"/>
        <w:rPr>
          <w:rFonts w:asciiTheme="majorEastAsia" w:eastAsiaTheme="majorEastAsia" w:hAnsiTheme="majorEastAsia"/>
          <w:sz w:val="40"/>
          <w:szCs w:val="40"/>
        </w:rPr>
      </w:pPr>
    </w:p>
    <w:p w:rsidR="00513472" w:rsidRDefault="00513472" w:rsidP="00513472">
      <w:pPr>
        <w:spacing w:line="440" w:lineRule="exact"/>
        <w:ind w:firstLineChars="100" w:firstLine="280"/>
        <w:jc w:val="left"/>
        <w:rPr>
          <w:sz w:val="28"/>
          <w:szCs w:val="28"/>
        </w:rPr>
      </w:pPr>
      <w:r>
        <w:rPr>
          <w:rFonts w:hint="eastAsia"/>
          <w:sz w:val="28"/>
          <w:szCs w:val="28"/>
        </w:rPr>
        <w:t>今回の請負工事において構造物の支持力確認を</w:t>
      </w:r>
    </w:p>
    <w:p w:rsidR="00E03B12" w:rsidRPr="00513472" w:rsidRDefault="00513472" w:rsidP="00513472">
      <w:pPr>
        <w:spacing w:line="440" w:lineRule="exact"/>
        <w:ind w:firstLineChars="100" w:firstLine="280"/>
        <w:jc w:val="left"/>
        <w:rPr>
          <w:sz w:val="28"/>
          <w:szCs w:val="28"/>
        </w:rPr>
      </w:pPr>
      <w:r>
        <w:rPr>
          <w:rFonts w:hint="eastAsia"/>
          <w:sz w:val="28"/>
          <w:szCs w:val="28"/>
        </w:rPr>
        <w:t>「</w:t>
      </w:r>
      <w:r w:rsidR="00E03B12" w:rsidRPr="00513472">
        <w:rPr>
          <w:rFonts w:hint="eastAsia"/>
          <w:sz w:val="28"/>
          <w:szCs w:val="28"/>
        </w:rPr>
        <w:t>共通仕様書</w:t>
      </w:r>
      <w:r>
        <w:rPr>
          <w:rFonts w:hint="eastAsia"/>
          <w:sz w:val="28"/>
          <w:szCs w:val="28"/>
        </w:rPr>
        <w:t>：掘削工」</w:t>
      </w:r>
    </w:p>
    <w:p w:rsidR="00677E8E" w:rsidRPr="00677E8E" w:rsidRDefault="00677E8E" w:rsidP="00677E8E">
      <w:pPr>
        <w:spacing w:line="500" w:lineRule="exact"/>
        <w:ind w:firstLineChars="100" w:firstLine="280"/>
        <w:rPr>
          <w:rFonts w:asciiTheme="minorEastAsia" w:hAnsiTheme="minorEastAsia"/>
          <w:sz w:val="28"/>
          <w:szCs w:val="28"/>
        </w:rPr>
      </w:pPr>
      <w:r w:rsidRPr="00677E8E">
        <w:rPr>
          <w:rFonts w:asciiTheme="majorEastAsia" w:eastAsiaTheme="majorEastAsia" w:hAnsiTheme="majorEastAsia"/>
          <w:noProof/>
          <w:sz w:val="28"/>
          <w:szCs w:val="28"/>
        </w:rPr>
        <mc:AlternateContent>
          <mc:Choice Requires="wps">
            <w:drawing>
              <wp:anchor distT="0" distB="0" distL="114300" distR="114300" simplePos="0" relativeHeight="251664384" behindDoc="0" locked="0" layoutInCell="1" allowOverlap="1" wp14:anchorId="48742222" wp14:editId="2A4E490C">
                <wp:simplePos x="0" y="0"/>
                <wp:positionH relativeFrom="margin">
                  <wp:align>left</wp:align>
                </wp:positionH>
                <wp:positionV relativeFrom="paragraph">
                  <wp:posOffset>19050</wp:posOffset>
                </wp:positionV>
                <wp:extent cx="5638800" cy="923925"/>
                <wp:effectExtent l="0" t="0" r="19050" b="28575"/>
                <wp:wrapNone/>
                <wp:docPr id="24" name="正方形/長方形 24"/>
                <wp:cNvGraphicFramePr/>
                <a:graphic xmlns:a="http://schemas.openxmlformats.org/drawingml/2006/main">
                  <a:graphicData uri="http://schemas.microsoft.com/office/word/2010/wordprocessingShape">
                    <wps:wsp>
                      <wps:cNvSpPr/>
                      <wps:spPr>
                        <a:xfrm>
                          <a:off x="0" y="0"/>
                          <a:ext cx="5638800" cy="9239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5580187A" id="正方形/長方形 24" o:spid="_x0000_s1026" style="position:absolute;left:0;text-align:left;margin-left:0;margin-top:1.5pt;width:444pt;height:72.75pt;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" filled="f" strokecolor="windowText" strokeweight="1pt">
                <w10:wrap anchorx="margin"/>
              </v:rect>
            </w:pict>
          </mc:Fallback>
        </mc:AlternateContent>
      </w:r>
      <w:r w:rsidRPr="00677E8E">
        <w:rPr>
          <w:rFonts w:asciiTheme="minorEastAsia" w:hAnsiTheme="minorEastAsia" w:hint="eastAsia"/>
          <w:sz w:val="28"/>
          <w:szCs w:val="28"/>
        </w:rPr>
        <w:t>請負者は路床面において</w:t>
      </w:r>
      <w:r w:rsidRPr="00677E8E">
        <w:rPr>
          <w:rFonts w:asciiTheme="majorEastAsia" w:eastAsiaTheme="majorEastAsia" w:hAnsiTheme="majorEastAsia" w:hint="eastAsia"/>
          <w:sz w:val="28"/>
          <w:szCs w:val="28"/>
          <w:u w:val="single"/>
        </w:rPr>
        <w:t>設計図書に示す支持力</w:t>
      </w:r>
      <w:r w:rsidRPr="00677E8E">
        <w:rPr>
          <w:rFonts w:asciiTheme="minorEastAsia" w:hAnsiTheme="minorEastAsia" w:hint="eastAsia"/>
          <w:sz w:val="28"/>
          <w:szCs w:val="28"/>
        </w:rPr>
        <w:t>が得られない場合、または</w:t>
      </w:r>
      <w:r w:rsidRPr="00677E8E">
        <w:rPr>
          <w:rFonts w:asciiTheme="majorEastAsia" w:eastAsiaTheme="majorEastAsia" w:hAnsiTheme="majorEastAsia" w:hint="eastAsia"/>
          <w:sz w:val="28"/>
          <w:szCs w:val="28"/>
          <w:u w:val="single"/>
        </w:rPr>
        <w:t>均等性に疑義</w:t>
      </w:r>
      <w:r w:rsidRPr="00677E8E">
        <w:rPr>
          <w:rFonts w:asciiTheme="minorEastAsia" w:hAnsiTheme="minorEastAsia" w:hint="eastAsia"/>
          <w:sz w:val="28"/>
          <w:szCs w:val="28"/>
        </w:rPr>
        <w:t>がある場合には、工事監督員と協議しなければならない。</w:t>
      </w:r>
    </w:p>
    <w:p w:rsidR="00677E8E" w:rsidRPr="00677E8E" w:rsidRDefault="00513472" w:rsidP="00677E8E">
      <w:pPr>
        <w:spacing w:line="440" w:lineRule="exact"/>
        <w:rPr>
          <w:sz w:val="28"/>
          <w:szCs w:val="28"/>
        </w:rPr>
      </w:pPr>
      <w:r>
        <w:rPr>
          <w:rFonts w:hint="eastAsia"/>
          <w:sz w:val="28"/>
          <w:szCs w:val="28"/>
        </w:rPr>
        <w:t>に則り、掘削時</w:t>
      </w:r>
      <w:r w:rsidR="006F4CBC">
        <w:rPr>
          <w:rFonts w:hint="eastAsia"/>
          <w:sz w:val="28"/>
          <w:szCs w:val="28"/>
        </w:rPr>
        <w:t>に支持力確認を</w:t>
      </w:r>
      <w:r>
        <w:rPr>
          <w:rFonts w:hint="eastAsia"/>
          <w:sz w:val="28"/>
          <w:szCs w:val="28"/>
        </w:rPr>
        <w:t>計画しています。確認に当たり、構造物の支持力値（地盤反力度）の値を御</w:t>
      </w:r>
      <w:r w:rsidR="006F4CBC">
        <w:rPr>
          <w:rFonts w:hint="eastAsia"/>
          <w:sz w:val="28"/>
          <w:szCs w:val="28"/>
        </w:rPr>
        <w:t>指示</w:t>
      </w:r>
      <w:r>
        <w:rPr>
          <w:rFonts w:hint="eastAsia"/>
          <w:sz w:val="28"/>
          <w:szCs w:val="28"/>
        </w:rPr>
        <w:t>願います。</w:t>
      </w:r>
    </w:p>
    <w:p w:rsidR="00E03B12" w:rsidRPr="00E03B12" w:rsidRDefault="00E03B12" w:rsidP="00E03B12">
      <w:pPr>
        <w:spacing w:line="440" w:lineRule="exact"/>
        <w:ind w:firstLineChars="100" w:firstLine="281"/>
        <w:rPr>
          <w:b/>
          <w:sz w:val="28"/>
          <w:szCs w:val="28"/>
        </w:rPr>
      </w:pPr>
    </w:p>
    <w:p w:rsidR="00513472" w:rsidRDefault="00513472" w:rsidP="00E03B12">
      <w:pPr>
        <w:spacing w:line="440" w:lineRule="exact"/>
        <w:rPr>
          <w:sz w:val="28"/>
          <w:szCs w:val="28"/>
        </w:rPr>
      </w:pPr>
      <w:r>
        <w:rPr>
          <w:rFonts w:hint="eastAsia"/>
          <w:sz w:val="28"/>
          <w:szCs w:val="28"/>
        </w:rPr>
        <w:t>今回の構造物は「　　　　　　　」です。</w:t>
      </w:r>
    </w:p>
    <w:p w:rsidR="00513472" w:rsidRDefault="00513472" w:rsidP="00513472">
      <w:pPr>
        <w:spacing w:line="440" w:lineRule="exact"/>
        <w:ind w:firstLineChars="900" w:firstLine="2520"/>
        <w:rPr>
          <w:sz w:val="28"/>
          <w:szCs w:val="28"/>
        </w:rPr>
      </w:pPr>
      <w:r>
        <w:rPr>
          <w:rFonts w:hint="eastAsia"/>
          <w:sz w:val="28"/>
          <w:szCs w:val="28"/>
        </w:rPr>
        <w:t>許容支持力値　　　　極限支持力値</w:t>
      </w:r>
    </w:p>
    <w:p w:rsidR="00513472" w:rsidRDefault="00513472" w:rsidP="00E03B12">
      <w:pPr>
        <w:spacing w:line="440" w:lineRule="exact"/>
        <w:rPr>
          <w:sz w:val="28"/>
          <w:szCs w:val="28"/>
        </w:rPr>
      </w:pPr>
      <w:r>
        <w:rPr>
          <w:rFonts w:hint="eastAsia"/>
          <w:sz w:val="28"/>
          <w:szCs w:val="28"/>
        </w:rPr>
        <w:t>測点</w:t>
      </w:r>
      <w:r>
        <w:rPr>
          <w:rFonts w:hint="eastAsia"/>
          <w:sz w:val="28"/>
          <w:szCs w:val="28"/>
          <w:u w:val="single"/>
        </w:rPr>
        <w:t xml:space="preserve">№　　　</w:t>
      </w:r>
      <w:r>
        <w:rPr>
          <w:rFonts w:hint="eastAsia"/>
          <w:sz w:val="28"/>
          <w:szCs w:val="28"/>
        </w:rPr>
        <w:t xml:space="preserve">　　（　　　　</w:t>
      </w:r>
      <w:proofErr w:type="spellStart"/>
      <w:r>
        <w:rPr>
          <w:rFonts w:hint="eastAsia"/>
          <w:sz w:val="28"/>
          <w:szCs w:val="28"/>
        </w:rPr>
        <w:t>kN</w:t>
      </w:r>
      <w:proofErr w:type="spellEnd"/>
      <w:r>
        <w:rPr>
          <w:rFonts w:hint="eastAsia"/>
          <w:sz w:val="28"/>
          <w:szCs w:val="28"/>
        </w:rPr>
        <w:t>／㎡）</w:t>
      </w:r>
      <w:r w:rsidRPr="00677E8E">
        <w:rPr>
          <w:rFonts w:hint="eastAsia"/>
          <w:sz w:val="28"/>
          <w:szCs w:val="28"/>
        </w:rPr>
        <w:t xml:space="preserve"> </w:t>
      </w:r>
      <w:r>
        <w:rPr>
          <w:rFonts w:hint="eastAsia"/>
          <w:sz w:val="28"/>
          <w:szCs w:val="28"/>
        </w:rPr>
        <w:t xml:space="preserve">（　　　　</w:t>
      </w:r>
      <w:proofErr w:type="spellStart"/>
      <w:r>
        <w:rPr>
          <w:rFonts w:hint="eastAsia"/>
          <w:sz w:val="28"/>
          <w:szCs w:val="28"/>
        </w:rPr>
        <w:t>kN</w:t>
      </w:r>
      <w:proofErr w:type="spellEnd"/>
      <w:r>
        <w:rPr>
          <w:rFonts w:hint="eastAsia"/>
          <w:sz w:val="28"/>
          <w:szCs w:val="28"/>
        </w:rPr>
        <w:t>／㎡）</w:t>
      </w:r>
    </w:p>
    <w:p w:rsidR="006F4CBC" w:rsidRDefault="006F4CBC" w:rsidP="00E03B12">
      <w:pPr>
        <w:spacing w:line="440" w:lineRule="exact"/>
        <w:rPr>
          <w:sz w:val="28"/>
          <w:szCs w:val="28"/>
        </w:rPr>
      </w:pPr>
      <w:r>
        <w:rPr>
          <w:rFonts w:hint="eastAsia"/>
          <w:sz w:val="28"/>
          <w:szCs w:val="28"/>
        </w:rPr>
        <w:t>測点</w:t>
      </w:r>
      <w:r>
        <w:rPr>
          <w:rFonts w:hint="eastAsia"/>
          <w:sz w:val="28"/>
          <w:szCs w:val="28"/>
          <w:u w:val="single"/>
        </w:rPr>
        <w:t xml:space="preserve">№　　　</w:t>
      </w:r>
      <w:r>
        <w:rPr>
          <w:rFonts w:hint="eastAsia"/>
          <w:sz w:val="28"/>
          <w:szCs w:val="28"/>
        </w:rPr>
        <w:t xml:space="preserve">　　（　　　　</w:t>
      </w:r>
      <w:proofErr w:type="spellStart"/>
      <w:r>
        <w:rPr>
          <w:rFonts w:hint="eastAsia"/>
          <w:sz w:val="28"/>
          <w:szCs w:val="28"/>
        </w:rPr>
        <w:t>kN</w:t>
      </w:r>
      <w:proofErr w:type="spellEnd"/>
      <w:r>
        <w:rPr>
          <w:rFonts w:hint="eastAsia"/>
          <w:sz w:val="28"/>
          <w:szCs w:val="28"/>
        </w:rPr>
        <w:t>／㎡）</w:t>
      </w:r>
      <w:r w:rsidRPr="00677E8E">
        <w:rPr>
          <w:rFonts w:hint="eastAsia"/>
          <w:sz w:val="28"/>
          <w:szCs w:val="28"/>
        </w:rPr>
        <w:t xml:space="preserve"> </w:t>
      </w:r>
      <w:r>
        <w:rPr>
          <w:rFonts w:hint="eastAsia"/>
          <w:sz w:val="28"/>
          <w:szCs w:val="28"/>
        </w:rPr>
        <w:t xml:space="preserve">（　　　　</w:t>
      </w:r>
      <w:proofErr w:type="spellStart"/>
      <w:r>
        <w:rPr>
          <w:rFonts w:hint="eastAsia"/>
          <w:sz w:val="28"/>
          <w:szCs w:val="28"/>
        </w:rPr>
        <w:t>kN</w:t>
      </w:r>
      <w:proofErr w:type="spellEnd"/>
      <w:r>
        <w:rPr>
          <w:rFonts w:hint="eastAsia"/>
          <w:sz w:val="28"/>
          <w:szCs w:val="28"/>
        </w:rPr>
        <w:t>／㎡）</w:t>
      </w:r>
    </w:p>
    <w:p w:rsidR="006F4CBC" w:rsidRDefault="006F4CBC" w:rsidP="00E03B12">
      <w:pPr>
        <w:spacing w:line="440" w:lineRule="exact"/>
        <w:rPr>
          <w:sz w:val="28"/>
          <w:szCs w:val="28"/>
        </w:rPr>
      </w:pPr>
      <w:r>
        <w:rPr>
          <w:rFonts w:hint="eastAsia"/>
          <w:sz w:val="28"/>
          <w:szCs w:val="28"/>
        </w:rPr>
        <w:t>測点</w:t>
      </w:r>
      <w:r>
        <w:rPr>
          <w:rFonts w:hint="eastAsia"/>
          <w:sz w:val="28"/>
          <w:szCs w:val="28"/>
          <w:u w:val="single"/>
        </w:rPr>
        <w:t xml:space="preserve">№　　　</w:t>
      </w:r>
      <w:r>
        <w:rPr>
          <w:rFonts w:hint="eastAsia"/>
          <w:sz w:val="28"/>
          <w:szCs w:val="28"/>
        </w:rPr>
        <w:t xml:space="preserve">　　（　　　　</w:t>
      </w:r>
      <w:proofErr w:type="spellStart"/>
      <w:r>
        <w:rPr>
          <w:rFonts w:hint="eastAsia"/>
          <w:sz w:val="28"/>
          <w:szCs w:val="28"/>
        </w:rPr>
        <w:t>kN</w:t>
      </w:r>
      <w:proofErr w:type="spellEnd"/>
      <w:r>
        <w:rPr>
          <w:rFonts w:hint="eastAsia"/>
          <w:sz w:val="28"/>
          <w:szCs w:val="28"/>
        </w:rPr>
        <w:t>／㎡）</w:t>
      </w:r>
      <w:r w:rsidRPr="00677E8E">
        <w:rPr>
          <w:rFonts w:hint="eastAsia"/>
          <w:sz w:val="28"/>
          <w:szCs w:val="28"/>
        </w:rPr>
        <w:t xml:space="preserve"> </w:t>
      </w:r>
      <w:r>
        <w:rPr>
          <w:rFonts w:hint="eastAsia"/>
          <w:sz w:val="28"/>
          <w:szCs w:val="28"/>
        </w:rPr>
        <w:t xml:space="preserve">（　　　　</w:t>
      </w:r>
      <w:proofErr w:type="spellStart"/>
      <w:r>
        <w:rPr>
          <w:rFonts w:hint="eastAsia"/>
          <w:sz w:val="28"/>
          <w:szCs w:val="28"/>
        </w:rPr>
        <w:t>kN</w:t>
      </w:r>
      <w:proofErr w:type="spellEnd"/>
      <w:r>
        <w:rPr>
          <w:rFonts w:hint="eastAsia"/>
          <w:sz w:val="28"/>
          <w:szCs w:val="28"/>
        </w:rPr>
        <w:t>／㎡）</w:t>
      </w:r>
    </w:p>
    <w:p w:rsidR="006F4CBC" w:rsidRDefault="006F4CBC" w:rsidP="00E03B12">
      <w:pPr>
        <w:spacing w:line="440" w:lineRule="exact"/>
        <w:rPr>
          <w:sz w:val="28"/>
          <w:szCs w:val="28"/>
        </w:rPr>
      </w:pPr>
      <w:r>
        <w:rPr>
          <w:rFonts w:hint="eastAsia"/>
          <w:sz w:val="28"/>
          <w:szCs w:val="28"/>
        </w:rPr>
        <w:t>測点</w:t>
      </w:r>
      <w:r>
        <w:rPr>
          <w:rFonts w:hint="eastAsia"/>
          <w:sz w:val="28"/>
          <w:szCs w:val="28"/>
          <w:u w:val="single"/>
        </w:rPr>
        <w:t xml:space="preserve">№　　　</w:t>
      </w:r>
      <w:r>
        <w:rPr>
          <w:rFonts w:hint="eastAsia"/>
          <w:sz w:val="28"/>
          <w:szCs w:val="28"/>
        </w:rPr>
        <w:t xml:space="preserve">　　（　　　　</w:t>
      </w:r>
      <w:proofErr w:type="spellStart"/>
      <w:r>
        <w:rPr>
          <w:rFonts w:hint="eastAsia"/>
          <w:sz w:val="28"/>
          <w:szCs w:val="28"/>
        </w:rPr>
        <w:t>kN</w:t>
      </w:r>
      <w:proofErr w:type="spellEnd"/>
      <w:r>
        <w:rPr>
          <w:rFonts w:hint="eastAsia"/>
          <w:sz w:val="28"/>
          <w:szCs w:val="28"/>
        </w:rPr>
        <w:t>／㎡）</w:t>
      </w:r>
      <w:r w:rsidRPr="00677E8E">
        <w:rPr>
          <w:rFonts w:hint="eastAsia"/>
          <w:sz w:val="28"/>
          <w:szCs w:val="28"/>
        </w:rPr>
        <w:t xml:space="preserve"> </w:t>
      </w:r>
      <w:r>
        <w:rPr>
          <w:rFonts w:hint="eastAsia"/>
          <w:sz w:val="28"/>
          <w:szCs w:val="28"/>
        </w:rPr>
        <w:t xml:space="preserve">（　　　　</w:t>
      </w:r>
      <w:proofErr w:type="spellStart"/>
      <w:r>
        <w:rPr>
          <w:rFonts w:hint="eastAsia"/>
          <w:sz w:val="28"/>
          <w:szCs w:val="28"/>
        </w:rPr>
        <w:t>kN</w:t>
      </w:r>
      <w:proofErr w:type="spellEnd"/>
      <w:r>
        <w:rPr>
          <w:rFonts w:hint="eastAsia"/>
          <w:sz w:val="28"/>
          <w:szCs w:val="28"/>
        </w:rPr>
        <w:t>／㎡）</w:t>
      </w:r>
    </w:p>
    <w:p w:rsidR="006F4CBC" w:rsidRDefault="006F4CBC" w:rsidP="00E03B12">
      <w:pPr>
        <w:spacing w:line="440" w:lineRule="exact"/>
        <w:rPr>
          <w:sz w:val="28"/>
          <w:szCs w:val="28"/>
        </w:rPr>
      </w:pPr>
      <w:r>
        <w:rPr>
          <w:rFonts w:hint="eastAsia"/>
          <w:sz w:val="28"/>
          <w:szCs w:val="28"/>
        </w:rPr>
        <w:t>測点</w:t>
      </w:r>
      <w:r>
        <w:rPr>
          <w:rFonts w:hint="eastAsia"/>
          <w:sz w:val="28"/>
          <w:szCs w:val="28"/>
          <w:u w:val="single"/>
        </w:rPr>
        <w:t xml:space="preserve">№　　　</w:t>
      </w:r>
      <w:r>
        <w:rPr>
          <w:rFonts w:hint="eastAsia"/>
          <w:sz w:val="28"/>
          <w:szCs w:val="28"/>
        </w:rPr>
        <w:t xml:space="preserve">　　（　　　　</w:t>
      </w:r>
      <w:proofErr w:type="spellStart"/>
      <w:r>
        <w:rPr>
          <w:rFonts w:hint="eastAsia"/>
          <w:sz w:val="28"/>
          <w:szCs w:val="28"/>
        </w:rPr>
        <w:t>kN</w:t>
      </w:r>
      <w:proofErr w:type="spellEnd"/>
      <w:r>
        <w:rPr>
          <w:rFonts w:hint="eastAsia"/>
          <w:sz w:val="28"/>
          <w:szCs w:val="28"/>
        </w:rPr>
        <w:t>／㎡）</w:t>
      </w:r>
      <w:r w:rsidRPr="00677E8E">
        <w:rPr>
          <w:rFonts w:hint="eastAsia"/>
          <w:sz w:val="28"/>
          <w:szCs w:val="28"/>
        </w:rPr>
        <w:t xml:space="preserve"> </w:t>
      </w:r>
      <w:r>
        <w:rPr>
          <w:rFonts w:hint="eastAsia"/>
          <w:sz w:val="28"/>
          <w:szCs w:val="28"/>
        </w:rPr>
        <w:t xml:space="preserve">（　　　　</w:t>
      </w:r>
      <w:proofErr w:type="spellStart"/>
      <w:r>
        <w:rPr>
          <w:rFonts w:hint="eastAsia"/>
          <w:sz w:val="28"/>
          <w:szCs w:val="28"/>
        </w:rPr>
        <w:t>kN</w:t>
      </w:r>
      <w:proofErr w:type="spellEnd"/>
      <w:r>
        <w:rPr>
          <w:rFonts w:hint="eastAsia"/>
          <w:sz w:val="28"/>
          <w:szCs w:val="28"/>
        </w:rPr>
        <w:t>／㎡）</w:t>
      </w:r>
    </w:p>
    <w:p w:rsidR="00513472" w:rsidRDefault="00513472" w:rsidP="00E03B12">
      <w:pPr>
        <w:spacing w:line="440" w:lineRule="exact"/>
        <w:rPr>
          <w:sz w:val="28"/>
          <w:szCs w:val="28"/>
        </w:rPr>
      </w:pPr>
    </w:p>
    <w:p w:rsidR="00513472" w:rsidRDefault="00513472" w:rsidP="00513472">
      <w:pPr>
        <w:spacing w:line="440" w:lineRule="exact"/>
        <w:ind w:firstLineChars="100" w:firstLine="280"/>
        <w:rPr>
          <w:sz w:val="28"/>
          <w:szCs w:val="28"/>
        </w:rPr>
      </w:pPr>
      <w:r>
        <w:rPr>
          <w:rFonts w:hint="eastAsia"/>
          <w:sz w:val="28"/>
          <w:szCs w:val="28"/>
        </w:rPr>
        <w:t>尚、支持力確認の方法は国土交通省の新技術（</w:t>
      </w:r>
      <w:r>
        <w:rPr>
          <w:rFonts w:hint="eastAsia"/>
          <w:sz w:val="28"/>
          <w:szCs w:val="28"/>
        </w:rPr>
        <w:t>NETIS-V</w:t>
      </w:r>
      <w:r>
        <w:rPr>
          <w:rFonts w:hint="eastAsia"/>
          <w:sz w:val="28"/>
          <w:szCs w:val="28"/>
        </w:rPr>
        <w:t>／</w:t>
      </w:r>
      <w:r w:rsidR="006F4CBC">
        <w:rPr>
          <w:rFonts w:hint="eastAsia"/>
          <w:sz w:val="28"/>
          <w:szCs w:val="28"/>
        </w:rPr>
        <w:t>活用</w:t>
      </w:r>
      <w:r>
        <w:rPr>
          <w:rFonts w:hint="eastAsia"/>
          <w:sz w:val="28"/>
          <w:szCs w:val="28"/>
        </w:rPr>
        <w:t>促進技術）</w:t>
      </w:r>
      <w:r w:rsidR="00D50F1A">
        <w:rPr>
          <w:rFonts w:hint="eastAsia"/>
          <w:sz w:val="28"/>
          <w:szCs w:val="28"/>
        </w:rPr>
        <w:t>に登録</w:t>
      </w:r>
      <w:r>
        <w:rPr>
          <w:rFonts w:hint="eastAsia"/>
          <w:sz w:val="28"/>
          <w:szCs w:val="28"/>
        </w:rPr>
        <w:t>されている簡易地盤支持力試験機「エレフット」で行う予定です。</w:t>
      </w:r>
    </w:p>
    <w:p w:rsidR="009942B9" w:rsidRDefault="009942B9" w:rsidP="00513472">
      <w:pPr>
        <w:spacing w:line="440" w:lineRule="exact"/>
        <w:ind w:firstLineChars="100" w:firstLine="280"/>
        <w:rPr>
          <w:sz w:val="28"/>
          <w:szCs w:val="28"/>
        </w:rPr>
      </w:pPr>
    </w:p>
    <w:p w:rsidR="009942B9" w:rsidRPr="009942B9" w:rsidRDefault="00D50F1A" w:rsidP="009942B9">
      <w:pPr>
        <w:spacing w:line="440" w:lineRule="exact"/>
        <w:rPr>
          <w:sz w:val="22"/>
        </w:rPr>
      </w:pPr>
      <w:r>
        <w:rPr>
          <w:rFonts w:hint="eastAsia"/>
          <w:sz w:val="22"/>
        </w:rPr>
        <w:t>※これらの支持力確認は「土木工事共通仕様書」以外にも、</w:t>
      </w:r>
      <w:r w:rsidR="009942B9" w:rsidRPr="009942B9">
        <w:rPr>
          <w:rFonts w:hint="eastAsia"/>
          <w:sz w:val="22"/>
        </w:rPr>
        <w:t>改訂道路土工の諸指針や会計検査等から支持力確認を重視されていること</w:t>
      </w:r>
      <w:r w:rsidR="006F4CBC">
        <w:rPr>
          <w:rFonts w:hint="eastAsia"/>
          <w:sz w:val="22"/>
        </w:rPr>
        <w:t>などに対してしっかりと</w:t>
      </w:r>
      <w:r w:rsidR="009942B9" w:rsidRPr="009942B9">
        <w:rPr>
          <w:rFonts w:hint="eastAsia"/>
          <w:sz w:val="22"/>
        </w:rPr>
        <w:t>対応させて頂くためでもあります。</w:t>
      </w:r>
    </w:p>
    <w:p w:rsidR="009942B9" w:rsidRPr="00D50F1A" w:rsidRDefault="009942B9" w:rsidP="009942B9">
      <w:pPr>
        <w:spacing w:line="440" w:lineRule="exact"/>
        <w:rPr>
          <w:szCs w:val="21"/>
        </w:rPr>
      </w:pPr>
      <w:bookmarkStart w:id="0" w:name="_GoBack"/>
      <w:bookmarkEnd w:id="0"/>
    </w:p>
    <w:p w:rsidR="009942B9" w:rsidRPr="009942B9" w:rsidRDefault="009942B9" w:rsidP="009942B9">
      <w:pPr>
        <w:spacing w:line="440" w:lineRule="exact"/>
        <w:jc w:val="right"/>
        <w:rPr>
          <w:sz w:val="28"/>
          <w:szCs w:val="28"/>
        </w:rPr>
      </w:pPr>
      <w:r>
        <w:rPr>
          <w:rFonts w:hint="eastAsia"/>
          <w:sz w:val="28"/>
          <w:szCs w:val="28"/>
        </w:rPr>
        <w:t>○○建設株式会社</w:t>
      </w:r>
    </w:p>
    <w:p w:rsidR="00513472" w:rsidRDefault="009942B9" w:rsidP="009942B9">
      <w:pPr>
        <w:spacing w:line="440" w:lineRule="exact"/>
        <w:ind w:firstLineChars="2250" w:firstLine="6300"/>
        <w:rPr>
          <w:sz w:val="28"/>
          <w:szCs w:val="28"/>
        </w:rPr>
      </w:pPr>
      <w:r>
        <w:rPr>
          <w:rFonts w:hint="eastAsia"/>
          <w:sz w:val="28"/>
          <w:szCs w:val="28"/>
        </w:rPr>
        <w:t>〇〇作業所</w:t>
      </w:r>
    </w:p>
    <w:p w:rsidR="000C00E8" w:rsidRDefault="009942B9" w:rsidP="006F4CBC">
      <w:pPr>
        <w:spacing w:line="440" w:lineRule="exact"/>
        <w:ind w:firstLineChars="2250" w:firstLine="6300"/>
        <w:rPr>
          <w:sz w:val="28"/>
          <w:szCs w:val="28"/>
        </w:rPr>
      </w:pPr>
      <w:r>
        <w:rPr>
          <w:rFonts w:hint="eastAsia"/>
          <w:sz w:val="28"/>
          <w:szCs w:val="28"/>
        </w:rPr>
        <w:t>担当</w:t>
      </w:r>
    </w:p>
    <w:sectPr w:rsidR="000C00E8" w:rsidSect="000C00E8">
      <w:pgSz w:w="11906" w:h="16838"/>
      <w:pgMar w:top="1701" w:right="1701" w:bottom="567"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443C" w:rsidRDefault="009F443C" w:rsidP="009F443C">
      <w:r>
        <w:separator/>
      </w:r>
    </w:p>
  </w:endnote>
  <w:endnote w:type="continuationSeparator" w:id="0">
    <w:p w:rsidR="009F443C" w:rsidRDefault="009F443C" w:rsidP="009F44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443C" w:rsidRDefault="009F443C" w:rsidP="009F443C">
      <w:r>
        <w:separator/>
      </w:r>
    </w:p>
  </w:footnote>
  <w:footnote w:type="continuationSeparator" w:id="0">
    <w:p w:rsidR="009F443C" w:rsidRDefault="009F443C" w:rsidP="009F44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3B12"/>
    <w:rsid w:val="00057612"/>
    <w:rsid w:val="000C00E8"/>
    <w:rsid w:val="0024747C"/>
    <w:rsid w:val="003B4257"/>
    <w:rsid w:val="00513472"/>
    <w:rsid w:val="005577E3"/>
    <w:rsid w:val="00575747"/>
    <w:rsid w:val="00672FB3"/>
    <w:rsid w:val="00677E8E"/>
    <w:rsid w:val="006F4CBC"/>
    <w:rsid w:val="00717AB1"/>
    <w:rsid w:val="007D5668"/>
    <w:rsid w:val="00860DA0"/>
    <w:rsid w:val="00952B41"/>
    <w:rsid w:val="009942B9"/>
    <w:rsid w:val="009B0778"/>
    <w:rsid w:val="009F443C"/>
    <w:rsid w:val="00B05DE1"/>
    <w:rsid w:val="00D50F1A"/>
    <w:rsid w:val="00D577A4"/>
    <w:rsid w:val="00E03B12"/>
    <w:rsid w:val="00EB0F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03B1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03B12"/>
    <w:rPr>
      <w:rFonts w:asciiTheme="majorHAnsi" w:eastAsiaTheme="majorEastAsia" w:hAnsiTheme="majorHAnsi" w:cstheme="majorBidi"/>
      <w:sz w:val="18"/>
      <w:szCs w:val="18"/>
    </w:rPr>
  </w:style>
  <w:style w:type="paragraph" w:styleId="a5">
    <w:name w:val="header"/>
    <w:basedOn w:val="a"/>
    <w:link w:val="a6"/>
    <w:uiPriority w:val="99"/>
    <w:unhideWhenUsed/>
    <w:rsid w:val="009F443C"/>
    <w:pPr>
      <w:tabs>
        <w:tab w:val="center" w:pos="4252"/>
        <w:tab w:val="right" w:pos="8504"/>
      </w:tabs>
      <w:snapToGrid w:val="0"/>
    </w:pPr>
  </w:style>
  <w:style w:type="character" w:customStyle="1" w:styleId="a6">
    <w:name w:val="ヘッダー (文字)"/>
    <w:basedOn w:val="a0"/>
    <w:link w:val="a5"/>
    <w:uiPriority w:val="99"/>
    <w:rsid w:val="009F443C"/>
  </w:style>
  <w:style w:type="paragraph" w:styleId="a7">
    <w:name w:val="footer"/>
    <w:basedOn w:val="a"/>
    <w:link w:val="a8"/>
    <w:uiPriority w:val="99"/>
    <w:unhideWhenUsed/>
    <w:rsid w:val="009F443C"/>
    <w:pPr>
      <w:tabs>
        <w:tab w:val="center" w:pos="4252"/>
        <w:tab w:val="right" w:pos="8504"/>
      </w:tabs>
      <w:snapToGrid w:val="0"/>
    </w:pPr>
  </w:style>
  <w:style w:type="character" w:customStyle="1" w:styleId="a8">
    <w:name w:val="フッター (文字)"/>
    <w:basedOn w:val="a0"/>
    <w:link w:val="a7"/>
    <w:uiPriority w:val="99"/>
    <w:rsid w:val="009F443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03B1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03B12"/>
    <w:rPr>
      <w:rFonts w:asciiTheme="majorHAnsi" w:eastAsiaTheme="majorEastAsia" w:hAnsiTheme="majorHAnsi" w:cstheme="majorBidi"/>
      <w:sz w:val="18"/>
      <w:szCs w:val="18"/>
    </w:rPr>
  </w:style>
  <w:style w:type="paragraph" w:styleId="a5">
    <w:name w:val="header"/>
    <w:basedOn w:val="a"/>
    <w:link w:val="a6"/>
    <w:uiPriority w:val="99"/>
    <w:unhideWhenUsed/>
    <w:rsid w:val="009F443C"/>
    <w:pPr>
      <w:tabs>
        <w:tab w:val="center" w:pos="4252"/>
        <w:tab w:val="right" w:pos="8504"/>
      </w:tabs>
      <w:snapToGrid w:val="0"/>
    </w:pPr>
  </w:style>
  <w:style w:type="character" w:customStyle="1" w:styleId="a6">
    <w:name w:val="ヘッダー (文字)"/>
    <w:basedOn w:val="a0"/>
    <w:link w:val="a5"/>
    <w:uiPriority w:val="99"/>
    <w:rsid w:val="009F443C"/>
  </w:style>
  <w:style w:type="paragraph" w:styleId="a7">
    <w:name w:val="footer"/>
    <w:basedOn w:val="a"/>
    <w:link w:val="a8"/>
    <w:uiPriority w:val="99"/>
    <w:unhideWhenUsed/>
    <w:rsid w:val="009F443C"/>
    <w:pPr>
      <w:tabs>
        <w:tab w:val="center" w:pos="4252"/>
        <w:tab w:val="right" w:pos="8504"/>
      </w:tabs>
      <w:snapToGrid w:val="0"/>
    </w:pPr>
  </w:style>
  <w:style w:type="character" w:customStyle="1" w:styleId="a8">
    <w:name w:val="フッター (文字)"/>
    <w:basedOn w:val="a0"/>
    <w:link w:val="a7"/>
    <w:uiPriority w:val="99"/>
    <w:rsid w:val="009F44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81</Words>
  <Characters>467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Landex101</dc:creator>
  <cp:keywords/>
  <dc:description/>
  <cp:lastModifiedBy>FJ-USER</cp:lastModifiedBy>
  <cp:revision>7</cp:revision>
  <cp:lastPrinted>2015-07-27T03:31:00Z</cp:lastPrinted>
  <dcterms:created xsi:type="dcterms:W3CDTF">2015-07-27T02:24:00Z</dcterms:created>
  <dcterms:modified xsi:type="dcterms:W3CDTF">2015-07-29T00:45:00Z</dcterms:modified>
</cp:coreProperties>
</file>